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FA7" w:rsidRPr="00895CCB" w:rsidRDefault="00495FA7" w:rsidP="00E35D2E">
      <w:pPr>
        <w:pStyle w:val="NoSpacing"/>
        <w:bidi/>
        <w:jc w:val="center"/>
        <w:rPr>
          <w:rFonts w:cs="2  Titr"/>
          <w:u w:val="single"/>
          <w:rtl/>
          <w:lang w:bidi="fa-IR"/>
        </w:rPr>
      </w:pPr>
      <w:r w:rsidRPr="00895CCB">
        <w:rPr>
          <w:rFonts w:cs="2  Titr" w:hint="cs"/>
          <w:u w:val="single"/>
          <w:rtl/>
          <w:lang w:bidi="fa-IR"/>
        </w:rPr>
        <w:t>قابل بارگذاری نتایج ارزیابی استاندارد های بیمارستان های دوستدار ایمنی بیمار</w:t>
      </w:r>
    </w:p>
    <w:p w:rsidR="00E35D2E" w:rsidRPr="00895CCB" w:rsidRDefault="00E35D2E" w:rsidP="00E35D2E">
      <w:pPr>
        <w:pStyle w:val="NoSpacing"/>
        <w:bidi/>
        <w:jc w:val="center"/>
        <w:rPr>
          <w:rFonts w:cs="2  Titr"/>
          <w:u w:val="single"/>
          <w:rtl/>
          <w:lang w:bidi="fa-IR"/>
        </w:rPr>
      </w:pPr>
    </w:p>
    <w:p w:rsidR="00495FA7" w:rsidRPr="00E35D2E" w:rsidRDefault="00495FA7" w:rsidP="009F6A70">
      <w:pPr>
        <w:pStyle w:val="NoSpacing"/>
        <w:bidi/>
        <w:jc w:val="left"/>
        <w:rPr>
          <w:rFonts w:cs="B Nazanin"/>
          <w:b/>
          <w:bCs/>
          <w:rtl/>
          <w:lang w:bidi="fa-IR"/>
        </w:rPr>
      </w:pPr>
      <w:r w:rsidRPr="00E35D2E">
        <w:rPr>
          <w:rFonts w:cs="B Nazanin" w:hint="cs"/>
          <w:b/>
          <w:bCs/>
          <w:rtl/>
          <w:lang w:bidi="fa-IR"/>
        </w:rPr>
        <w:t>دانشگاه</w:t>
      </w:r>
      <w:r w:rsidR="0007325F" w:rsidRPr="00E35D2E">
        <w:rPr>
          <w:rFonts w:cs="B Nazanin" w:hint="cs"/>
          <w:b/>
          <w:bCs/>
          <w:rtl/>
          <w:lang w:bidi="fa-IR"/>
        </w:rPr>
        <w:t xml:space="preserve"> </w:t>
      </w:r>
      <w:r w:rsidRPr="00E35D2E">
        <w:rPr>
          <w:rFonts w:cs="B Nazanin" w:hint="cs"/>
          <w:b/>
          <w:bCs/>
          <w:rtl/>
          <w:lang w:bidi="fa-IR"/>
        </w:rPr>
        <w:t>/</w:t>
      </w:r>
      <w:r w:rsidR="0007325F" w:rsidRPr="00E35D2E">
        <w:rPr>
          <w:rFonts w:cs="B Nazanin" w:hint="cs"/>
          <w:b/>
          <w:bCs/>
          <w:rtl/>
          <w:lang w:bidi="fa-IR"/>
        </w:rPr>
        <w:t xml:space="preserve"> </w:t>
      </w:r>
      <w:r w:rsidRPr="00E35D2E">
        <w:rPr>
          <w:rFonts w:cs="B Nazanin" w:hint="cs"/>
          <w:b/>
          <w:bCs/>
          <w:rtl/>
          <w:lang w:bidi="fa-IR"/>
        </w:rPr>
        <w:t>دانشکده علوم پزشکی و خدمات بهداشتی درمانی</w:t>
      </w:r>
      <w:r w:rsidR="0007325F" w:rsidRPr="00E35D2E">
        <w:rPr>
          <w:rFonts w:cs="B Nazanin" w:hint="cs"/>
          <w:b/>
          <w:bCs/>
          <w:rtl/>
          <w:lang w:bidi="fa-IR"/>
        </w:rPr>
        <w:t xml:space="preserve"> </w:t>
      </w:r>
      <w:r w:rsidRPr="00E35D2E">
        <w:rPr>
          <w:rFonts w:cs="B Nazanin" w:hint="cs"/>
          <w:b/>
          <w:bCs/>
          <w:rtl/>
          <w:lang w:bidi="fa-IR"/>
        </w:rPr>
        <w:t>............................</w:t>
      </w:r>
    </w:p>
    <w:p w:rsidR="00495FA7" w:rsidRPr="00E35D2E" w:rsidRDefault="00495FA7" w:rsidP="009F6A70">
      <w:pPr>
        <w:pStyle w:val="NoSpacing"/>
        <w:bidi/>
        <w:jc w:val="left"/>
        <w:rPr>
          <w:rFonts w:cs="B Nazanin"/>
          <w:b/>
          <w:bCs/>
          <w:rtl/>
          <w:lang w:bidi="fa-IR"/>
        </w:rPr>
      </w:pPr>
      <w:r w:rsidRPr="00E35D2E">
        <w:rPr>
          <w:rFonts w:cs="B Nazanin" w:hint="cs"/>
          <w:b/>
          <w:bCs/>
          <w:rtl/>
          <w:lang w:bidi="fa-IR"/>
        </w:rPr>
        <w:t>بیمارستان</w:t>
      </w:r>
      <w:r w:rsidR="0007325F" w:rsidRPr="00E35D2E">
        <w:rPr>
          <w:rFonts w:cs="B Nazanin" w:hint="cs"/>
          <w:b/>
          <w:bCs/>
          <w:rtl/>
          <w:lang w:bidi="fa-IR"/>
        </w:rPr>
        <w:t xml:space="preserve"> </w:t>
      </w:r>
      <w:r w:rsidRPr="00E35D2E">
        <w:rPr>
          <w:rFonts w:cs="B Nazanin" w:hint="cs"/>
          <w:b/>
          <w:bCs/>
          <w:rtl/>
          <w:lang w:bidi="fa-IR"/>
        </w:rPr>
        <w:t>/</w:t>
      </w:r>
      <w:r w:rsidR="0007325F" w:rsidRPr="00E35D2E">
        <w:rPr>
          <w:rFonts w:cs="B Nazanin" w:hint="cs"/>
          <w:b/>
          <w:bCs/>
          <w:rtl/>
          <w:lang w:bidi="fa-IR"/>
        </w:rPr>
        <w:t xml:space="preserve"> </w:t>
      </w:r>
      <w:r w:rsidRPr="00E35D2E">
        <w:rPr>
          <w:rFonts w:cs="B Nazanin" w:hint="cs"/>
          <w:b/>
          <w:bCs/>
          <w:rtl/>
          <w:lang w:bidi="fa-IR"/>
        </w:rPr>
        <w:t>مرکز آموزشی درمانی</w:t>
      </w:r>
      <w:r w:rsidR="0007325F" w:rsidRPr="00E35D2E">
        <w:rPr>
          <w:rFonts w:cs="B Nazanin" w:hint="cs"/>
          <w:b/>
          <w:bCs/>
          <w:rtl/>
          <w:lang w:bidi="fa-IR"/>
        </w:rPr>
        <w:t xml:space="preserve"> </w:t>
      </w:r>
      <w:r w:rsidRPr="00E35D2E">
        <w:rPr>
          <w:rFonts w:cs="B Nazanin" w:hint="cs"/>
          <w:b/>
          <w:bCs/>
          <w:rtl/>
          <w:lang w:bidi="fa-IR"/>
        </w:rPr>
        <w:t>.....................</w:t>
      </w:r>
    </w:p>
    <w:p w:rsidR="00495FA7" w:rsidRPr="00E35D2E" w:rsidRDefault="00495FA7" w:rsidP="009F6A70">
      <w:pPr>
        <w:pStyle w:val="NoSpacing"/>
        <w:bidi/>
        <w:jc w:val="left"/>
        <w:rPr>
          <w:rFonts w:cs="B Nazanin"/>
          <w:b/>
          <w:bCs/>
          <w:rtl/>
          <w:lang w:bidi="fa-IR"/>
        </w:rPr>
      </w:pPr>
      <w:r w:rsidRPr="00E35D2E">
        <w:rPr>
          <w:rFonts w:cs="B Nazanin" w:hint="cs"/>
          <w:b/>
          <w:bCs/>
          <w:rtl/>
          <w:lang w:bidi="fa-IR"/>
        </w:rPr>
        <w:t>تاریخ ارزیابی</w:t>
      </w:r>
      <w:r w:rsidR="0007325F" w:rsidRPr="00E35D2E">
        <w:rPr>
          <w:rFonts w:cs="B Nazanin" w:hint="cs"/>
          <w:b/>
          <w:bCs/>
          <w:rtl/>
          <w:lang w:bidi="fa-IR"/>
        </w:rPr>
        <w:t xml:space="preserve"> </w:t>
      </w:r>
      <w:r w:rsidRPr="00E35D2E">
        <w:rPr>
          <w:rFonts w:cs="B Nazanin" w:hint="cs"/>
          <w:b/>
          <w:bCs/>
          <w:rtl/>
          <w:lang w:bidi="fa-IR"/>
        </w:rPr>
        <w:t>.......................</w:t>
      </w:r>
    </w:p>
    <w:p w:rsidR="00495FA7" w:rsidRPr="00E35D2E" w:rsidRDefault="0007325F" w:rsidP="009F6A70">
      <w:pPr>
        <w:pStyle w:val="NoSpacing"/>
        <w:bidi/>
        <w:jc w:val="left"/>
        <w:rPr>
          <w:rFonts w:cs="B Nazanin"/>
          <w:b/>
          <w:bCs/>
          <w:rtl/>
          <w:lang w:bidi="fa-IR"/>
        </w:rPr>
      </w:pPr>
      <w:r w:rsidRPr="00E35D2E">
        <w:rPr>
          <w:rFonts w:cs="B Nazanin" w:hint="cs"/>
          <w:b/>
          <w:bCs/>
          <w:rtl/>
          <w:lang w:bidi="fa-IR"/>
        </w:rPr>
        <w:t>روش ارزیابی(</w:t>
      </w:r>
      <w:r w:rsidR="00495FA7" w:rsidRPr="00E35D2E">
        <w:rPr>
          <w:rFonts w:cs="B Nazanin" w:hint="cs"/>
          <w:b/>
          <w:bCs/>
          <w:rtl/>
          <w:lang w:bidi="fa-IR"/>
        </w:rPr>
        <w:t>خارجی / داخلی</w:t>
      </w:r>
      <w:r w:rsidRPr="00E35D2E">
        <w:rPr>
          <w:rFonts w:cs="B Nazanin" w:hint="cs"/>
          <w:b/>
          <w:bCs/>
          <w:rtl/>
          <w:lang w:bidi="fa-IR"/>
        </w:rPr>
        <w:t>)</w:t>
      </w:r>
      <w:r w:rsidR="00495FA7" w:rsidRPr="00E35D2E">
        <w:rPr>
          <w:rFonts w:cs="B Nazanin" w:hint="cs"/>
          <w:b/>
          <w:bCs/>
          <w:rtl/>
          <w:lang w:bidi="fa-IR"/>
        </w:rPr>
        <w:t>:</w:t>
      </w:r>
    </w:p>
    <w:p w:rsidR="00495FA7" w:rsidRPr="00E35D2E" w:rsidRDefault="00495FA7" w:rsidP="009F6A70">
      <w:pPr>
        <w:pStyle w:val="NoSpacing"/>
        <w:bidi/>
        <w:jc w:val="left"/>
        <w:rPr>
          <w:rFonts w:cs="B Nazanin"/>
          <w:b/>
          <w:bCs/>
          <w:rtl/>
          <w:lang w:bidi="fa-IR"/>
        </w:rPr>
      </w:pPr>
      <w:r w:rsidRPr="00E35D2E">
        <w:rPr>
          <w:rFonts w:cs="B Nazanin" w:hint="cs"/>
          <w:b/>
          <w:bCs/>
          <w:rtl/>
          <w:lang w:bidi="fa-IR"/>
        </w:rPr>
        <w:t>تیم ارزیابی:</w:t>
      </w:r>
    </w:p>
    <w:p w:rsidR="001E54B5" w:rsidRPr="00E35D2E" w:rsidRDefault="001E54B5" w:rsidP="009F6A70">
      <w:pPr>
        <w:pStyle w:val="NoSpacing"/>
        <w:bidi/>
        <w:jc w:val="left"/>
        <w:rPr>
          <w:rFonts w:cs="B Nazanin"/>
          <w:b/>
          <w:bCs/>
          <w:rtl/>
          <w:lang w:bidi="fa-IR"/>
        </w:rPr>
      </w:pPr>
      <w:r w:rsidRPr="00E35D2E">
        <w:rPr>
          <w:rFonts w:cs="B Nazanin" w:hint="cs"/>
          <w:b/>
          <w:bCs/>
          <w:rtl/>
          <w:lang w:bidi="fa-IR"/>
        </w:rPr>
        <w:t>1-</w:t>
      </w:r>
    </w:p>
    <w:p w:rsidR="001E54B5" w:rsidRPr="00E35D2E" w:rsidRDefault="001E54B5" w:rsidP="009F6A70">
      <w:pPr>
        <w:pStyle w:val="NoSpacing"/>
        <w:bidi/>
        <w:jc w:val="left"/>
        <w:rPr>
          <w:rFonts w:cs="B Nazanin"/>
          <w:b/>
          <w:bCs/>
          <w:rtl/>
          <w:lang w:bidi="fa-IR"/>
        </w:rPr>
      </w:pPr>
      <w:r w:rsidRPr="00E35D2E">
        <w:rPr>
          <w:rFonts w:cs="B Nazanin" w:hint="cs"/>
          <w:b/>
          <w:bCs/>
          <w:rtl/>
          <w:lang w:bidi="fa-IR"/>
        </w:rPr>
        <w:t>2-</w:t>
      </w:r>
    </w:p>
    <w:p w:rsidR="001E54B5" w:rsidRPr="00E35D2E" w:rsidRDefault="001E54B5" w:rsidP="009F6A70">
      <w:pPr>
        <w:pStyle w:val="NoSpacing"/>
        <w:bidi/>
        <w:jc w:val="left"/>
        <w:rPr>
          <w:rFonts w:cs="B Nazanin"/>
          <w:b/>
          <w:bCs/>
          <w:rtl/>
          <w:lang w:bidi="fa-IR"/>
        </w:rPr>
      </w:pPr>
      <w:r w:rsidRPr="00E35D2E">
        <w:rPr>
          <w:rFonts w:cs="B Nazanin" w:hint="cs"/>
          <w:b/>
          <w:bCs/>
          <w:rtl/>
          <w:lang w:bidi="fa-IR"/>
        </w:rPr>
        <w:t>3-</w:t>
      </w:r>
    </w:p>
    <w:p w:rsidR="001E54B5" w:rsidRPr="00E35D2E" w:rsidRDefault="001E54B5" w:rsidP="009F6A70">
      <w:pPr>
        <w:pStyle w:val="NoSpacing"/>
        <w:bidi/>
        <w:ind w:left="284"/>
        <w:rPr>
          <w:rFonts w:cs="B Nazanin"/>
          <w:b/>
          <w:bCs/>
          <w:rtl/>
          <w:lang w:bidi="fa-IR"/>
        </w:rPr>
      </w:pPr>
      <w:r w:rsidRPr="00E35D2E">
        <w:rPr>
          <w:rFonts w:cs="B Nazanin" w:hint="cs"/>
          <w:b/>
          <w:bCs/>
          <w:rtl/>
          <w:lang w:bidi="fa-IR"/>
        </w:rPr>
        <w:t>مشخصات بیمارستان:</w:t>
      </w:r>
    </w:p>
    <w:p w:rsidR="00E35D2E" w:rsidRPr="00E35D2E" w:rsidRDefault="001E54B5" w:rsidP="00207FD0">
      <w:pPr>
        <w:pStyle w:val="NoSpacing"/>
        <w:bidi/>
        <w:ind w:left="284"/>
        <w:rPr>
          <w:rFonts w:cs="B Nazanin"/>
          <w:b/>
          <w:bCs/>
          <w:rtl/>
          <w:lang w:bidi="fa-IR"/>
        </w:rPr>
      </w:pPr>
      <w:r w:rsidRPr="00E35D2E">
        <w:rPr>
          <w:rFonts w:cs="B Nazanin" w:hint="cs"/>
          <w:b/>
          <w:bCs/>
          <w:rtl/>
          <w:lang w:bidi="fa-IR"/>
        </w:rPr>
        <w:t>بیمارستان........................</w:t>
      </w:r>
      <w:r w:rsidR="00B60F92" w:rsidRPr="00E35D2E">
        <w:rPr>
          <w:rFonts w:cs="B Nazanin" w:hint="cs"/>
          <w:b/>
          <w:bCs/>
          <w:rtl/>
          <w:lang w:bidi="fa-IR"/>
        </w:rPr>
        <w:t xml:space="preserve"> </w:t>
      </w:r>
      <w:r w:rsidRPr="00E35D2E">
        <w:rPr>
          <w:rFonts w:cs="B Nazanin" w:hint="cs"/>
          <w:b/>
          <w:bCs/>
          <w:rtl/>
          <w:lang w:bidi="fa-IR"/>
        </w:rPr>
        <w:t>با</w:t>
      </w:r>
      <w:r w:rsidR="00B60F92" w:rsidRPr="00E35D2E">
        <w:rPr>
          <w:rFonts w:cs="B Nazanin" w:hint="cs"/>
          <w:b/>
          <w:bCs/>
          <w:rtl/>
          <w:lang w:bidi="fa-IR"/>
        </w:rPr>
        <w:t xml:space="preserve"> </w:t>
      </w:r>
      <w:r w:rsidRPr="00E35D2E">
        <w:rPr>
          <w:rFonts w:cs="B Nazanin" w:hint="cs"/>
          <w:b/>
          <w:bCs/>
          <w:rtl/>
          <w:lang w:bidi="fa-IR"/>
        </w:rPr>
        <w:t>....................</w:t>
      </w:r>
      <w:r w:rsidR="00B60F92" w:rsidRPr="00E35D2E">
        <w:rPr>
          <w:rFonts w:cs="B Nazanin" w:hint="cs"/>
          <w:b/>
          <w:bCs/>
          <w:rtl/>
          <w:lang w:bidi="fa-IR"/>
        </w:rPr>
        <w:t xml:space="preserve"> </w:t>
      </w:r>
      <w:r w:rsidRPr="00E35D2E">
        <w:rPr>
          <w:rFonts w:cs="B Nazanin" w:hint="cs"/>
          <w:b/>
          <w:bCs/>
          <w:rtl/>
          <w:lang w:bidi="fa-IR"/>
        </w:rPr>
        <w:t>تخ</w:t>
      </w:r>
      <w:r w:rsidR="00B60F92" w:rsidRPr="00E35D2E">
        <w:rPr>
          <w:rFonts w:cs="B Nazanin" w:hint="cs"/>
          <w:b/>
          <w:bCs/>
          <w:rtl/>
          <w:lang w:bidi="fa-IR"/>
        </w:rPr>
        <w:t xml:space="preserve">ت مصوب ...................... تخت </w:t>
      </w:r>
      <w:r w:rsidRPr="00E35D2E">
        <w:rPr>
          <w:rFonts w:cs="B Nazanin" w:hint="cs"/>
          <w:b/>
          <w:bCs/>
          <w:rtl/>
          <w:lang w:bidi="fa-IR"/>
        </w:rPr>
        <w:t>فعال</w:t>
      </w:r>
      <w:r w:rsidR="00B60F92" w:rsidRPr="00E35D2E">
        <w:rPr>
          <w:rFonts w:cs="B Nazanin" w:hint="cs"/>
          <w:b/>
          <w:bCs/>
          <w:rtl/>
          <w:lang w:bidi="fa-IR"/>
        </w:rPr>
        <w:t xml:space="preserve"> </w:t>
      </w:r>
      <w:r w:rsidRPr="00E35D2E">
        <w:rPr>
          <w:rFonts w:cs="B Nazanin" w:hint="cs"/>
          <w:b/>
          <w:bCs/>
          <w:rtl/>
          <w:lang w:bidi="fa-IR"/>
        </w:rPr>
        <w:t>....................</w:t>
      </w:r>
      <w:r w:rsidR="00207FD0">
        <w:rPr>
          <w:rFonts w:cs="B Nazanin" w:hint="cs"/>
          <w:b/>
          <w:bCs/>
          <w:rtl/>
          <w:lang w:bidi="fa-IR"/>
        </w:rPr>
        <w:t xml:space="preserve"> </w:t>
      </w:r>
      <w:r w:rsidR="00207FD0" w:rsidRPr="00E35D2E">
        <w:rPr>
          <w:rFonts w:cs="B Nazanin" w:hint="cs"/>
          <w:b/>
          <w:bCs/>
          <w:rtl/>
          <w:lang w:bidi="fa-IR"/>
        </w:rPr>
        <w:t xml:space="preserve"> </w:t>
      </w:r>
      <w:r w:rsidRPr="00E35D2E">
        <w:rPr>
          <w:rFonts w:cs="B Nazanin" w:hint="cs"/>
          <w:b/>
          <w:bCs/>
          <w:rtl/>
          <w:lang w:bidi="fa-IR"/>
        </w:rPr>
        <w:t>ضریب اشغال و متوسط بیشتری روزانه</w:t>
      </w:r>
      <w:r w:rsidR="00B60F92" w:rsidRPr="00E35D2E">
        <w:rPr>
          <w:rFonts w:cs="B Nazanin" w:hint="cs"/>
          <w:b/>
          <w:bCs/>
          <w:rtl/>
          <w:lang w:bidi="fa-IR"/>
        </w:rPr>
        <w:t xml:space="preserve"> .........</w:t>
      </w:r>
      <w:r w:rsidRPr="00E35D2E">
        <w:rPr>
          <w:rFonts w:cs="B Nazanin" w:hint="cs"/>
          <w:b/>
          <w:bCs/>
          <w:rtl/>
          <w:lang w:bidi="fa-IR"/>
        </w:rPr>
        <w:t>...............</w:t>
      </w:r>
      <w:r w:rsidR="00B60F92" w:rsidRPr="00E35D2E">
        <w:rPr>
          <w:rFonts w:cs="B Nazanin" w:hint="cs"/>
          <w:b/>
          <w:bCs/>
          <w:rtl/>
          <w:lang w:bidi="fa-IR"/>
        </w:rPr>
        <w:t xml:space="preserve"> </w:t>
      </w:r>
      <w:r w:rsidRPr="00E35D2E">
        <w:rPr>
          <w:rFonts w:cs="B Nazanin" w:hint="cs"/>
          <w:b/>
          <w:bCs/>
          <w:rtl/>
          <w:lang w:bidi="fa-IR"/>
        </w:rPr>
        <w:t>ویزیت سرپایی سالیانه درمانگاه</w:t>
      </w:r>
      <w:r w:rsidR="00B60F92" w:rsidRPr="00E35D2E">
        <w:rPr>
          <w:rFonts w:cs="B Nazanin" w:hint="cs"/>
          <w:b/>
          <w:bCs/>
          <w:rtl/>
          <w:lang w:bidi="fa-IR"/>
        </w:rPr>
        <w:t xml:space="preserve"> </w:t>
      </w:r>
      <w:r w:rsidR="00207FD0">
        <w:rPr>
          <w:rFonts w:cs="B Nazanin" w:hint="cs"/>
          <w:b/>
          <w:bCs/>
          <w:rtl/>
          <w:lang w:bidi="fa-IR"/>
        </w:rPr>
        <w:t>......</w:t>
      </w:r>
      <w:r w:rsidRPr="00E35D2E">
        <w:rPr>
          <w:rFonts w:cs="B Nazanin" w:hint="cs"/>
          <w:b/>
          <w:bCs/>
          <w:rtl/>
          <w:lang w:bidi="fa-IR"/>
        </w:rPr>
        <w:t>نفر، متوسط پذیرش سالیانه اورژانس</w:t>
      </w:r>
      <w:r w:rsidR="00B60F92" w:rsidRPr="00E35D2E">
        <w:rPr>
          <w:rFonts w:cs="B Nazanin" w:hint="cs"/>
          <w:b/>
          <w:bCs/>
          <w:rtl/>
          <w:lang w:bidi="fa-IR"/>
        </w:rPr>
        <w:t>(سطح3-1).................... و مراجعین سطح 5-4 ................... نفر می باشد.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812"/>
        <w:gridCol w:w="892"/>
        <w:gridCol w:w="4585"/>
        <w:gridCol w:w="443"/>
        <w:gridCol w:w="465"/>
        <w:gridCol w:w="379"/>
      </w:tblGrid>
      <w:tr w:rsidR="00E35D2E" w:rsidTr="00207FD0">
        <w:tc>
          <w:tcPr>
            <w:tcW w:w="2813" w:type="dxa"/>
            <w:shd w:val="clear" w:color="auto" w:fill="404040" w:themeFill="text1" w:themeFillTint="BF"/>
            <w:vAlign w:val="center"/>
          </w:tcPr>
          <w:p w:rsidR="00B60F92" w:rsidRPr="00E35D2E" w:rsidRDefault="0007325F" w:rsidP="0007325F">
            <w:pPr>
              <w:pStyle w:val="NoSpacing"/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E35D2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حیطه</w:t>
            </w:r>
          </w:p>
        </w:tc>
        <w:tc>
          <w:tcPr>
            <w:tcW w:w="892" w:type="dxa"/>
            <w:shd w:val="clear" w:color="auto" w:fill="404040" w:themeFill="text1" w:themeFillTint="BF"/>
            <w:vAlign w:val="center"/>
          </w:tcPr>
          <w:p w:rsidR="00B60F92" w:rsidRPr="00E35D2E" w:rsidRDefault="0007325F" w:rsidP="0007325F">
            <w:pPr>
              <w:pStyle w:val="NoSpacing"/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E35D2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شماره معیار</w:t>
            </w:r>
          </w:p>
        </w:tc>
        <w:tc>
          <w:tcPr>
            <w:tcW w:w="4618" w:type="dxa"/>
            <w:shd w:val="clear" w:color="auto" w:fill="404040" w:themeFill="text1" w:themeFillTint="BF"/>
            <w:vAlign w:val="center"/>
          </w:tcPr>
          <w:p w:rsidR="00B60F92" w:rsidRPr="00E35D2E" w:rsidRDefault="0007325F" w:rsidP="0007325F">
            <w:pPr>
              <w:pStyle w:val="NoSpacing"/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E35D2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معیار الزامی</w:t>
            </w:r>
          </w:p>
        </w:tc>
        <w:tc>
          <w:tcPr>
            <w:tcW w:w="444" w:type="dxa"/>
            <w:shd w:val="clear" w:color="auto" w:fill="404040" w:themeFill="text1" w:themeFillTint="BF"/>
            <w:vAlign w:val="center"/>
          </w:tcPr>
          <w:p w:rsidR="00B60F92" w:rsidRPr="00E35D2E" w:rsidRDefault="0007325F" w:rsidP="0007325F">
            <w:pPr>
              <w:pStyle w:val="NoSpacing"/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E35D2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1</w:t>
            </w:r>
          </w:p>
        </w:tc>
        <w:tc>
          <w:tcPr>
            <w:tcW w:w="429" w:type="dxa"/>
            <w:shd w:val="clear" w:color="auto" w:fill="404040" w:themeFill="text1" w:themeFillTint="BF"/>
            <w:vAlign w:val="center"/>
          </w:tcPr>
          <w:p w:rsidR="00B60F92" w:rsidRPr="00E35D2E" w:rsidRDefault="0007325F" w:rsidP="0007325F">
            <w:pPr>
              <w:pStyle w:val="NoSpacing"/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E35D2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0.5</w:t>
            </w:r>
          </w:p>
        </w:tc>
        <w:tc>
          <w:tcPr>
            <w:tcW w:w="380" w:type="dxa"/>
            <w:shd w:val="clear" w:color="auto" w:fill="404040" w:themeFill="text1" w:themeFillTint="BF"/>
            <w:vAlign w:val="center"/>
          </w:tcPr>
          <w:p w:rsidR="00B60F92" w:rsidRPr="00E35D2E" w:rsidRDefault="0007325F" w:rsidP="0007325F">
            <w:pPr>
              <w:pStyle w:val="NoSpacing"/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E35D2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0</w:t>
            </w:r>
          </w:p>
        </w:tc>
      </w:tr>
      <w:tr w:rsidR="00A167BA" w:rsidTr="00207FD0">
        <w:tc>
          <w:tcPr>
            <w:tcW w:w="2813" w:type="dxa"/>
            <w:vMerge w:val="restart"/>
            <w:textDirection w:val="btLr"/>
            <w:vAlign w:val="center"/>
          </w:tcPr>
          <w:p w:rsidR="00A167BA" w:rsidRPr="00E35D2E" w:rsidRDefault="00A167BA" w:rsidP="00A167BA">
            <w:pPr>
              <w:pStyle w:val="NoSpacing"/>
              <w:numPr>
                <w:ilvl w:val="0"/>
                <w:numId w:val="1"/>
              </w:numPr>
              <w:bidi/>
              <w:ind w:left="47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35D2E">
              <w:rPr>
                <w:rFonts w:cs="B Nazanin" w:hint="cs"/>
                <w:b/>
                <w:bCs/>
                <w:rtl/>
                <w:lang w:bidi="fa-IR"/>
              </w:rPr>
              <w:t>حاکمیت و رهبری</w:t>
            </w:r>
          </w:p>
        </w:tc>
        <w:tc>
          <w:tcPr>
            <w:tcW w:w="892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A.1.1.1</w:t>
            </w:r>
          </w:p>
        </w:tc>
        <w:tc>
          <w:tcPr>
            <w:tcW w:w="4618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بیمارستان دارای یک برنامه استراتژیک بوده و ایمنی بیمار در آن حائز اولویت است.</w:t>
            </w:r>
          </w:p>
        </w:tc>
        <w:tc>
          <w:tcPr>
            <w:tcW w:w="444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9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0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167BA" w:rsidTr="00207FD0">
        <w:tc>
          <w:tcPr>
            <w:tcW w:w="2813" w:type="dxa"/>
            <w:vMerge/>
            <w:vAlign w:val="center"/>
          </w:tcPr>
          <w:p w:rsidR="00A167BA" w:rsidRPr="00E35D2E" w:rsidRDefault="00A167BA" w:rsidP="0007325F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2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A.1.1.2</w:t>
            </w:r>
          </w:p>
        </w:tc>
        <w:tc>
          <w:tcPr>
            <w:tcW w:w="4618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یک نظام هماهنگ و معین حاکمیت بالینی / رهبری در تمام بیمارستان موجود است.</w:t>
            </w:r>
          </w:p>
        </w:tc>
        <w:tc>
          <w:tcPr>
            <w:tcW w:w="444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9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0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167BA" w:rsidTr="00207FD0">
        <w:trPr>
          <w:trHeight w:val="367"/>
        </w:trPr>
        <w:tc>
          <w:tcPr>
            <w:tcW w:w="2813" w:type="dxa"/>
            <w:vMerge/>
            <w:vAlign w:val="center"/>
          </w:tcPr>
          <w:p w:rsidR="00A167BA" w:rsidRPr="00E35D2E" w:rsidRDefault="00A167BA" w:rsidP="0007325F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2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A.1.1.3</w:t>
            </w:r>
          </w:p>
        </w:tc>
        <w:tc>
          <w:tcPr>
            <w:tcW w:w="4618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مدیرت ارشد بیمارستان به منظور بهبود فرهنگ ایمنی بیمار، شناسایی خطرات موجود در سیستم و اعمال مداخله جهت ارتقاء فرصتها به طور ماهیانه برنامه بازدید های مدیریتی ایمنی بیمار را به اجرا می گذارد.</w:t>
            </w:r>
          </w:p>
        </w:tc>
        <w:tc>
          <w:tcPr>
            <w:tcW w:w="444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9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0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167BA" w:rsidTr="00207FD0">
        <w:trPr>
          <w:trHeight w:val="73"/>
        </w:trPr>
        <w:tc>
          <w:tcPr>
            <w:tcW w:w="2813" w:type="dxa"/>
            <w:vMerge/>
            <w:vAlign w:val="center"/>
          </w:tcPr>
          <w:p w:rsidR="00A167BA" w:rsidRPr="00E35D2E" w:rsidRDefault="00A167BA" w:rsidP="0007325F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2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A.2.1.1</w:t>
            </w:r>
          </w:p>
        </w:tc>
        <w:tc>
          <w:tcPr>
            <w:tcW w:w="4618" w:type="dxa"/>
            <w:vAlign w:val="center"/>
          </w:tcPr>
          <w:p w:rsidR="00386B40" w:rsidRDefault="00386B40" w:rsidP="00386B40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مدیریت ارشد بیمارستان انتصاب یکی از کارکنان ارشد و واجد صلاحیت با مسئولیت پذیری، پاسخگویی و اختیارات متناسب برای فعالیت های ایمنی بیمار را تضمین می کند.</w:t>
            </w:r>
          </w:p>
        </w:tc>
        <w:tc>
          <w:tcPr>
            <w:tcW w:w="444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9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0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167BA" w:rsidTr="00207FD0">
        <w:trPr>
          <w:trHeight w:val="73"/>
        </w:trPr>
        <w:tc>
          <w:tcPr>
            <w:tcW w:w="2813" w:type="dxa"/>
            <w:vMerge/>
            <w:vAlign w:val="center"/>
          </w:tcPr>
          <w:p w:rsidR="00A167BA" w:rsidRPr="00E35D2E" w:rsidRDefault="00A167BA" w:rsidP="0007325F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2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A.4.1.1</w:t>
            </w:r>
          </w:p>
        </w:tc>
        <w:tc>
          <w:tcPr>
            <w:tcW w:w="4618" w:type="dxa"/>
            <w:vAlign w:val="center"/>
          </w:tcPr>
          <w:p w:rsidR="00A167BA" w:rsidRDefault="00386B40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بیمارستان وجود تجهیزات و وسایل پزشکی ضروری سالم را در هر بخش تضمین می کند.</w:t>
            </w:r>
          </w:p>
        </w:tc>
        <w:tc>
          <w:tcPr>
            <w:tcW w:w="444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9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0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167BA" w:rsidTr="00207FD0">
        <w:trPr>
          <w:trHeight w:val="73"/>
        </w:trPr>
        <w:tc>
          <w:tcPr>
            <w:tcW w:w="2813" w:type="dxa"/>
            <w:vMerge/>
            <w:vAlign w:val="center"/>
          </w:tcPr>
          <w:p w:rsidR="00A167BA" w:rsidRPr="00E35D2E" w:rsidRDefault="00A167BA" w:rsidP="0007325F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2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A.5.1.1</w:t>
            </w:r>
          </w:p>
        </w:tc>
        <w:tc>
          <w:tcPr>
            <w:tcW w:w="4618" w:type="dxa"/>
            <w:vAlign w:val="center"/>
          </w:tcPr>
          <w:p w:rsidR="00A167BA" w:rsidRDefault="00386B40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مدیریت ارشد بیمارستان جهت تضمین ارائه خدمات ایمن از وجود کادر</w:t>
            </w:r>
            <w:r w:rsidR="00D75E4D">
              <w:rPr>
                <w:rFonts w:cs="B Nazanin" w:hint="cs"/>
                <w:rtl/>
                <w:lang w:bidi="fa-IR"/>
              </w:rPr>
              <w:t xml:space="preserve"> بالینی حائز شرایط در تمامی اوقات مطمئن می شود.</w:t>
            </w:r>
          </w:p>
        </w:tc>
        <w:tc>
          <w:tcPr>
            <w:tcW w:w="444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9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0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167BA" w:rsidTr="00207FD0">
        <w:tc>
          <w:tcPr>
            <w:tcW w:w="2813" w:type="dxa"/>
            <w:vMerge/>
            <w:vAlign w:val="center"/>
          </w:tcPr>
          <w:p w:rsidR="00A167BA" w:rsidRPr="00E35D2E" w:rsidRDefault="00A167BA" w:rsidP="0007325F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2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A.5.1.2</w:t>
            </w:r>
          </w:p>
        </w:tc>
        <w:tc>
          <w:tcPr>
            <w:tcW w:w="4618" w:type="dxa"/>
            <w:vAlign w:val="center"/>
          </w:tcPr>
          <w:p w:rsidR="00A167BA" w:rsidRDefault="00D75E4D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به منظور تضمین بکارگیری تمامی کارکنان از طریق مجاری اختاصی فرآیند معینی در بیمارستان موجود است.</w:t>
            </w:r>
          </w:p>
        </w:tc>
        <w:tc>
          <w:tcPr>
            <w:tcW w:w="444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9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0" w:type="dxa"/>
            <w:vAlign w:val="center"/>
          </w:tcPr>
          <w:p w:rsidR="00A167BA" w:rsidRDefault="00A167BA" w:rsidP="0007325F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75E4D" w:rsidTr="00207FD0">
        <w:trPr>
          <w:trHeight w:val="188"/>
        </w:trPr>
        <w:tc>
          <w:tcPr>
            <w:tcW w:w="2813" w:type="dxa"/>
            <w:vMerge w:val="restart"/>
            <w:textDirection w:val="btLr"/>
            <w:vAlign w:val="center"/>
          </w:tcPr>
          <w:p w:rsidR="00D75E4D" w:rsidRPr="00E35D2E" w:rsidRDefault="00D75E4D" w:rsidP="00D75E4D">
            <w:pPr>
              <w:pStyle w:val="NoSpacing"/>
              <w:numPr>
                <w:ilvl w:val="0"/>
                <w:numId w:val="1"/>
              </w:numPr>
              <w:bidi/>
              <w:ind w:left="47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35D2E">
              <w:rPr>
                <w:rFonts w:cs="B Nazanin" w:hint="cs"/>
                <w:b/>
                <w:bCs/>
                <w:rtl/>
                <w:lang w:bidi="fa-IR"/>
              </w:rPr>
              <w:t>جلب مشارکت و تعامل با بیمار و جامعه</w:t>
            </w:r>
          </w:p>
        </w:tc>
        <w:tc>
          <w:tcPr>
            <w:tcW w:w="892" w:type="dxa"/>
            <w:vAlign w:val="center"/>
          </w:tcPr>
          <w:p w:rsidR="00D75E4D" w:rsidRDefault="00D75E4D" w:rsidP="00D75E4D">
            <w:pPr>
              <w:pStyle w:val="NoSpacing"/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B.2.1.1</w:t>
            </w:r>
          </w:p>
        </w:tc>
        <w:tc>
          <w:tcPr>
            <w:tcW w:w="4618" w:type="dxa"/>
            <w:vAlign w:val="center"/>
          </w:tcPr>
          <w:p w:rsidR="00D75E4D" w:rsidRDefault="00D75E4D" w:rsidP="00D75E4D">
            <w:pPr>
              <w:pStyle w:val="NoSpacing"/>
              <w:bidi/>
              <w:jc w:val="left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در ارتباط با مداخلاتی که نیازمند اخذ رضایت آگاهانه است، توسط کادر آموزش دیده و به زبانی که قابل فهم باشد، از بیمار یا وابسته مجازیشان برگه رضایت نامه آگاهانه اخذ می شود.</w:t>
            </w:r>
          </w:p>
        </w:tc>
        <w:tc>
          <w:tcPr>
            <w:tcW w:w="444" w:type="dxa"/>
            <w:vAlign w:val="center"/>
          </w:tcPr>
          <w:p w:rsidR="00D75E4D" w:rsidRDefault="00D75E4D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9" w:type="dxa"/>
            <w:vAlign w:val="center"/>
          </w:tcPr>
          <w:p w:rsidR="00D75E4D" w:rsidRDefault="00D75E4D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0" w:type="dxa"/>
            <w:vAlign w:val="center"/>
          </w:tcPr>
          <w:p w:rsidR="00D75E4D" w:rsidRDefault="00D75E4D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75E4D" w:rsidTr="00207FD0">
        <w:trPr>
          <w:trHeight w:val="73"/>
        </w:trPr>
        <w:tc>
          <w:tcPr>
            <w:tcW w:w="2813" w:type="dxa"/>
            <w:vMerge/>
            <w:vAlign w:val="center"/>
          </w:tcPr>
          <w:p w:rsidR="00D75E4D" w:rsidRDefault="00D75E4D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92" w:type="dxa"/>
            <w:vAlign w:val="center"/>
          </w:tcPr>
          <w:p w:rsidR="00D75E4D" w:rsidRDefault="00D75E4D" w:rsidP="00D75E4D">
            <w:pPr>
              <w:pStyle w:val="NoSpacing"/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B.3.1.1</w:t>
            </w:r>
          </w:p>
        </w:tc>
        <w:tc>
          <w:tcPr>
            <w:tcW w:w="4618" w:type="dxa"/>
            <w:vAlign w:val="center"/>
          </w:tcPr>
          <w:p w:rsidR="00D75E4D" w:rsidRDefault="00D75E4D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فرآیند شناسایی مورد استفاده در کل بیمارستان مستلزم وجود حداقل دو شناسه برای شناسایی بیماران است. این </w:t>
            </w:r>
            <w:r w:rsidR="00207FD0">
              <w:rPr>
                <w:rFonts w:cs="B Nazanin" w:hint="cs"/>
                <w:rtl/>
                <w:lang w:bidi="fa-IR"/>
              </w:rPr>
              <w:t>د</w:t>
            </w:r>
            <w:r>
              <w:rPr>
                <w:rFonts w:cs="B Nazanin" w:hint="cs"/>
                <w:rtl/>
                <w:lang w:bidi="fa-IR"/>
              </w:rPr>
              <w:t>و شناسه در تمامی موقعیت هایی که برای بیماران مداخلاتی انجام می شود</w:t>
            </w:r>
            <w:r w:rsidR="00207FD0">
              <w:rPr>
                <w:rFonts w:cs="B Nazanin" w:hint="cs"/>
                <w:rtl/>
                <w:lang w:bidi="fa-IR"/>
              </w:rPr>
              <w:t>،</w:t>
            </w:r>
            <w:r>
              <w:rPr>
                <w:rFonts w:cs="B Nazanin" w:hint="cs"/>
                <w:rtl/>
                <w:lang w:bidi="fa-IR"/>
              </w:rPr>
              <w:t xml:space="preserve"> مورد استفاده قرار می گیرد.</w:t>
            </w:r>
          </w:p>
        </w:tc>
        <w:tc>
          <w:tcPr>
            <w:tcW w:w="444" w:type="dxa"/>
            <w:vAlign w:val="center"/>
          </w:tcPr>
          <w:p w:rsidR="00D75E4D" w:rsidRDefault="00D75E4D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9" w:type="dxa"/>
            <w:vAlign w:val="center"/>
          </w:tcPr>
          <w:p w:rsidR="00D75E4D" w:rsidRDefault="00D75E4D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0" w:type="dxa"/>
            <w:vAlign w:val="center"/>
          </w:tcPr>
          <w:p w:rsidR="00D75E4D" w:rsidRDefault="00D75E4D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7181B" w:rsidTr="00207FD0">
        <w:trPr>
          <w:trHeight w:val="557"/>
        </w:trPr>
        <w:tc>
          <w:tcPr>
            <w:tcW w:w="2813" w:type="dxa"/>
            <w:vMerge w:val="restart"/>
            <w:textDirection w:val="btLr"/>
            <w:vAlign w:val="center"/>
          </w:tcPr>
          <w:p w:rsidR="0007181B" w:rsidRPr="00E35D2E" w:rsidRDefault="0007181B" w:rsidP="0007181B">
            <w:pPr>
              <w:pStyle w:val="NoSpacing"/>
              <w:numPr>
                <w:ilvl w:val="0"/>
                <w:numId w:val="1"/>
              </w:numPr>
              <w:bidi/>
              <w:ind w:left="47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35D2E">
              <w:rPr>
                <w:rFonts w:cs="B Nazanin" w:hint="cs"/>
                <w:b/>
                <w:bCs/>
                <w:rtl/>
                <w:lang w:bidi="fa-IR"/>
              </w:rPr>
              <w:lastRenderedPageBreak/>
              <w:t>خدمات بالینی ایمن و مبتنی بر شواهد</w:t>
            </w:r>
          </w:p>
        </w:tc>
        <w:tc>
          <w:tcPr>
            <w:tcW w:w="892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C.1.1.1</w:t>
            </w:r>
          </w:p>
        </w:tc>
        <w:tc>
          <w:tcPr>
            <w:tcW w:w="4618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مدیریت بیمارستان کانال های ارتباطی اثر بخش در کل بیمارستان منجمله اعلام اضطراری نتایج بحرانی آزمایشات را ایجاد نموده است.</w:t>
            </w:r>
          </w:p>
        </w:tc>
        <w:tc>
          <w:tcPr>
            <w:tcW w:w="444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9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0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7181B" w:rsidTr="00207FD0">
        <w:trPr>
          <w:trHeight w:val="291"/>
        </w:trPr>
        <w:tc>
          <w:tcPr>
            <w:tcW w:w="2813" w:type="dxa"/>
            <w:vMerge/>
            <w:vAlign w:val="center"/>
          </w:tcPr>
          <w:p w:rsidR="0007181B" w:rsidRPr="00E35D2E" w:rsidRDefault="0007181B" w:rsidP="00D75E4D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2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C.1.1.2</w:t>
            </w:r>
          </w:p>
        </w:tc>
        <w:tc>
          <w:tcPr>
            <w:tcW w:w="4618" w:type="dxa"/>
            <w:vAlign w:val="center"/>
          </w:tcPr>
          <w:p w:rsidR="0007181B" w:rsidRDefault="00291EB6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بیمارستان چک ل</w:t>
            </w:r>
            <w:r w:rsidR="00207FD0">
              <w:rPr>
                <w:rFonts w:cs="B Nazanin" w:hint="cs"/>
                <w:rtl/>
                <w:lang w:bidi="fa-IR"/>
              </w:rPr>
              <w:t xml:space="preserve">یست جراحی ایمن </w:t>
            </w:r>
            <w:r w:rsidR="0007181B">
              <w:rPr>
                <w:rFonts w:cs="B Nazanin" w:hint="cs"/>
                <w:rtl/>
                <w:lang w:bidi="fa-IR"/>
              </w:rPr>
              <w:t>را اجرا و از راهنماها از جمله چک لیست سازمان جهانی بهداشت در زمینه جراحی ایمن تبعیت می نماید.</w:t>
            </w:r>
          </w:p>
        </w:tc>
        <w:tc>
          <w:tcPr>
            <w:tcW w:w="444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9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0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7181B" w:rsidTr="00207FD0">
        <w:trPr>
          <w:trHeight w:val="546"/>
        </w:trPr>
        <w:tc>
          <w:tcPr>
            <w:tcW w:w="2813" w:type="dxa"/>
            <w:vMerge/>
            <w:vAlign w:val="center"/>
          </w:tcPr>
          <w:p w:rsidR="0007181B" w:rsidRPr="00E35D2E" w:rsidRDefault="0007181B" w:rsidP="00D75E4D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2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C.1.1.3</w:t>
            </w:r>
          </w:p>
        </w:tc>
        <w:tc>
          <w:tcPr>
            <w:tcW w:w="4618" w:type="dxa"/>
            <w:vAlign w:val="center"/>
          </w:tcPr>
          <w:p w:rsidR="00291EB6" w:rsidRDefault="0007181B" w:rsidP="00291EB6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در کل بیمارستان سیستم هایی برای تضمین </w:t>
            </w:r>
            <w:r w:rsidR="00291EB6">
              <w:rPr>
                <w:rFonts w:cs="B Nazanin" w:hint="cs"/>
                <w:rtl/>
                <w:lang w:bidi="fa-IR"/>
              </w:rPr>
              <w:t>شناسایی و پاسخگویی به وخامت شرایط بالینی بیماران موجود است.</w:t>
            </w:r>
          </w:p>
        </w:tc>
        <w:tc>
          <w:tcPr>
            <w:tcW w:w="444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9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0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7181B" w:rsidTr="00207FD0">
        <w:trPr>
          <w:trHeight w:val="73"/>
        </w:trPr>
        <w:tc>
          <w:tcPr>
            <w:tcW w:w="2813" w:type="dxa"/>
            <w:vMerge/>
            <w:vAlign w:val="center"/>
          </w:tcPr>
          <w:p w:rsidR="0007181B" w:rsidRPr="00E35D2E" w:rsidRDefault="0007181B" w:rsidP="00D75E4D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2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C.1.1.4</w:t>
            </w:r>
          </w:p>
        </w:tc>
        <w:tc>
          <w:tcPr>
            <w:tcW w:w="4618" w:type="dxa"/>
            <w:vAlign w:val="center"/>
          </w:tcPr>
          <w:p w:rsidR="0007181B" w:rsidRDefault="00291EB6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بیمارستان استفاده از دستورات شفاهی و تلفنی و انتقال نتایج را به حداقل رسانیده و در صورت ضرورت برقراری ارتباطات به طریق شفاهی از تکنیک « بازخوانی 1 » استفاده می نماید.</w:t>
            </w:r>
          </w:p>
        </w:tc>
        <w:tc>
          <w:tcPr>
            <w:tcW w:w="444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9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0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7181B" w:rsidTr="00207FD0">
        <w:trPr>
          <w:trHeight w:val="73"/>
        </w:trPr>
        <w:tc>
          <w:tcPr>
            <w:tcW w:w="2813" w:type="dxa"/>
            <w:vMerge/>
            <w:vAlign w:val="center"/>
          </w:tcPr>
          <w:p w:rsidR="0007181B" w:rsidRPr="00E35D2E" w:rsidRDefault="0007181B" w:rsidP="00D75E4D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2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C.1.1.5</w:t>
            </w:r>
          </w:p>
        </w:tc>
        <w:tc>
          <w:tcPr>
            <w:tcW w:w="4618" w:type="dxa"/>
            <w:vAlign w:val="center"/>
          </w:tcPr>
          <w:p w:rsidR="0007181B" w:rsidRDefault="00291EB6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بیمارستان به منضور تحویل ایمن بیماران بین تیم های بالینی و شیفت های مختلف دارای رویه های اجرایی تثبیت شده است.</w:t>
            </w:r>
          </w:p>
        </w:tc>
        <w:tc>
          <w:tcPr>
            <w:tcW w:w="444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9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0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7181B" w:rsidTr="00207FD0">
        <w:trPr>
          <w:trHeight w:val="73"/>
        </w:trPr>
        <w:tc>
          <w:tcPr>
            <w:tcW w:w="2813" w:type="dxa"/>
            <w:vMerge/>
            <w:vAlign w:val="center"/>
          </w:tcPr>
          <w:p w:rsidR="0007181B" w:rsidRPr="00E35D2E" w:rsidRDefault="0007181B" w:rsidP="00D75E4D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2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C.1.1.6</w:t>
            </w:r>
          </w:p>
        </w:tc>
        <w:tc>
          <w:tcPr>
            <w:tcW w:w="4618" w:type="dxa"/>
            <w:vAlign w:val="center"/>
          </w:tcPr>
          <w:p w:rsidR="0007181B" w:rsidRDefault="00291EB6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بیمارستان راهنماهای زایمان ایمن و مسیر بالینی مراقبتی آن را اجرا می نماید.</w:t>
            </w:r>
          </w:p>
        </w:tc>
        <w:tc>
          <w:tcPr>
            <w:tcW w:w="444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9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0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7181B" w:rsidTr="00207FD0">
        <w:trPr>
          <w:trHeight w:val="561"/>
        </w:trPr>
        <w:tc>
          <w:tcPr>
            <w:tcW w:w="2813" w:type="dxa"/>
            <w:vMerge/>
            <w:vAlign w:val="center"/>
          </w:tcPr>
          <w:p w:rsidR="0007181B" w:rsidRPr="00E35D2E" w:rsidRDefault="0007181B" w:rsidP="00D75E4D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2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C.2.1.1</w:t>
            </w:r>
          </w:p>
        </w:tc>
        <w:tc>
          <w:tcPr>
            <w:tcW w:w="4618" w:type="dxa"/>
            <w:vAlign w:val="center"/>
          </w:tcPr>
          <w:p w:rsidR="0007181B" w:rsidRDefault="00291EB6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بیمارستان دارای یک برنامه هماهنگ برای تمامی فعالیت های پیشگیری و کنترل عفونت با مشارکت تمام رشته ها / تخصص می باشد.</w:t>
            </w:r>
          </w:p>
        </w:tc>
        <w:tc>
          <w:tcPr>
            <w:tcW w:w="444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9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0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7181B" w:rsidTr="00207FD0">
        <w:trPr>
          <w:trHeight w:val="546"/>
        </w:trPr>
        <w:tc>
          <w:tcPr>
            <w:tcW w:w="2813" w:type="dxa"/>
            <w:vMerge/>
            <w:vAlign w:val="center"/>
          </w:tcPr>
          <w:p w:rsidR="0007181B" w:rsidRPr="00E35D2E" w:rsidRDefault="0007181B" w:rsidP="00D75E4D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2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C.2.1.2</w:t>
            </w:r>
          </w:p>
        </w:tc>
        <w:tc>
          <w:tcPr>
            <w:tcW w:w="4618" w:type="dxa"/>
            <w:vAlign w:val="center"/>
          </w:tcPr>
          <w:p w:rsidR="0007181B" w:rsidRDefault="00136F96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بیمارستان تمیزی، پاکسازی، ضد عفونی و استریلیزاسیون مناسب کلیه تجهیزات را تضکین می نماید.</w:t>
            </w:r>
          </w:p>
        </w:tc>
        <w:tc>
          <w:tcPr>
            <w:tcW w:w="444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9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0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7181B" w:rsidTr="00207FD0">
        <w:trPr>
          <w:trHeight w:val="73"/>
        </w:trPr>
        <w:tc>
          <w:tcPr>
            <w:tcW w:w="2813" w:type="dxa"/>
            <w:vMerge/>
            <w:vAlign w:val="center"/>
          </w:tcPr>
          <w:p w:rsidR="0007181B" w:rsidRPr="00E35D2E" w:rsidRDefault="0007181B" w:rsidP="00D75E4D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2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C.2.1.3</w:t>
            </w:r>
          </w:p>
        </w:tc>
        <w:tc>
          <w:tcPr>
            <w:tcW w:w="4618" w:type="dxa"/>
            <w:vAlign w:val="center"/>
          </w:tcPr>
          <w:p w:rsidR="0007181B" w:rsidRDefault="00136F96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در بیمارستان فرد واجد صلاحیتی به عنوان مسئول تمامی فعالیت های پیشگیری و کنترل عفونت منصوب شده است.</w:t>
            </w:r>
          </w:p>
        </w:tc>
        <w:tc>
          <w:tcPr>
            <w:tcW w:w="444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9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0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7181B" w:rsidTr="00207FD0">
        <w:trPr>
          <w:trHeight w:val="546"/>
        </w:trPr>
        <w:tc>
          <w:tcPr>
            <w:tcW w:w="2813" w:type="dxa"/>
            <w:vMerge/>
            <w:vAlign w:val="center"/>
          </w:tcPr>
          <w:p w:rsidR="0007181B" w:rsidRPr="00E35D2E" w:rsidRDefault="0007181B" w:rsidP="00D75E4D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2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C.3.1.1</w:t>
            </w:r>
          </w:p>
        </w:tc>
        <w:tc>
          <w:tcPr>
            <w:tcW w:w="4618" w:type="dxa"/>
            <w:vAlign w:val="center"/>
          </w:tcPr>
          <w:p w:rsidR="0007181B" w:rsidRDefault="00136F96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بیمارستان راهنماها از جمله راهنماهای سازمان جهانی بهداشت را برای ایمنی و کیفیت خون و فرآورده های خونی اجرا می نماید</w:t>
            </w:r>
          </w:p>
        </w:tc>
        <w:tc>
          <w:tcPr>
            <w:tcW w:w="444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9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0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7181B" w:rsidTr="00207FD0">
        <w:trPr>
          <w:trHeight w:val="546"/>
        </w:trPr>
        <w:tc>
          <w:tcPr>
            <w:tcW w:w="2813" w:type="dxa"/>
            <w:vMerge/>
            <w:vAlign w:val="center"/>
          </w:tcPr>
          <w:p w:rsidR="0007181B" w:rsidRPr="00E35D2E" w:rsidRDefault="0007181B" w:rsidP="00D75E4D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2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C.3.1.2</w:t>
            </w:r>
          </w:p>
        </w:tc>
        <w:tc>
          <w:tcPr>
            <w:tcW w:w="4618" w:type="dxa"/>
            <w:vAlign w:val="center"/>
          </w:tcPr>
          <w:p w:rsidR="0007181B" w:rsidRDefault="00E557E7" w:rsidP="00E557E7">
            <w:pPr>
              <w:pStyle w:val="NoSpacing"/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بیمارستان شناسایی ایمن نمونه خون اخذ شده برای کراس مچ بیماران </w:t>
            </w:r>
            <w:r w:rsidR="00D50D26">
              <w:rPr>
                <w:rFonts w:cs="B Nazanin" w:hint="cs"/>
                <w:rtl/>
                <w:lang w:bidi="fa-IR"/>
              </w:rPr>
              <w:t>را با استفاده از دو شناسه اختصاصی تضمین می کند.</w:t>
            </w:r>
          </w:p>
        </w:tc>
        <w:tc>
          <w:tcPr>
            <w:tcW w:w="444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9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0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7181B" w:rsidTr="00207FD0">
        <w:trPr>
          <w:trHeight w:val="546"/>
        </w:trPr>
        <w:tc>
          <w:tcPr>
            <w:tcW w:w="2813" w:type="dxa"/>
            <w:vMerge/>
            <w:vAlign w:val="center"/>
          </w:tcPr>
          <w:p w:rsidR="0007181B" w:rsidRPr="00E35D2E" w:rsidRDefault="0007181B" w:rsidP="00D75E4D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2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C.4.1.1</w:t>
            </w:r>
          </w:p>
        </w:tc>
        <w:tc>
          <w:tcPr>
            <w:tcW w:w="4618" w:type="dxa"/>
            <w:vAlign w:val="center"/>
          </w:tcPr>
          <w:p w:rsidR="0007181B" w:rsidRDefault="00D50D26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سیستم مدیریت دارویی توسط داروساز مجاز که نیاز های بیماران را تعیین و ضوابط کاربردی را اجرا و از راهنماهای سازمان جهانی بهداشت تبعیت می کند.</w:t>
            </w:r>
          </w:p>
        </w:tc>
        <w:tc>
          <w:tcPr>
            <w:tcW w:w="444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9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0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7181B" w:rsidTr="00207FD0">
        <w:trPr>
          <w:trHeight w:val="546"/>
        </w:trPr>
        <w:tc>
          <w:tcPr>
            <w:tcW w:w="2813" w:type="dxa"/>
            <w:vMerge/>
            <w:vAlign w:val="center"/>
          </w:tcPr>
          <w:p w:rsidR="0007181B" w:rsidRPr="00E35D2E" w:rsidRDefault="0007181B" w:rsidP="00D75E4D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2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C.4.1.2</w:t>
            </w:r>
          </w:p>
        </w:tc>
        <w:tc>
          <w:tcPr>
            <w:tcW w:w="4618" w:type="dxa"/>
            <w:vAlign w:val="center"/>
          </w:tcPr>
          <w:p w:rsidR="0007181B" w:rsidRDefault="00D50D26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بیمارستان الکترو</w:t>
            </w:r>
            <w:r w:rsidR="007B4D60">
              <w:rPr>
                <w:rFonts w:cs="B Nazanin" w:hint="cs"/>
                <w:rtl/>
                <w:lang w:bidi="fa-IR"/>
              </w:rPr>
              <w:t>لی</w:t>
            </w:r>
            <w:bookmarkStart w:id="0" w:name="_GoBack"/>
            <w:bookmarkEnd w:id="0"/>
            <w:r>
              <w:rPr>
                <w:rFonts w:cs="B Nazanin" w:hint="cs"/>
                <w:rtl/>
                <w:lang w:bidi="fa-IR"/>
              </w:rPr>
              <w:t>ت های با غلظت بالا را در مکان ایمنی نگهداری می نماید.</w:t>
            </w:r>
          </w:p>
        </w:tc>
        <w:tc>
          <w:tcPr>
            <w:tcW w:w="444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9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0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7181B" w:rsidTr="00207FD0">
        <w:trPr>
          <w:trHeight w:val="73"/>
        </w:trPr>
        <w:tc>
          <w:tcPr>
            <w:tcW w:w="2813" w:type="dxa"/>
            <w:vMerge/>
            <w:vAlign w:val="center"/>
          </w:tcPr>
          <w:p w:rsidR="0007181B" w:rsidRPr="00E35D2E" w:rsidRDefault="0007181B" w:rsidP="00D75E4D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2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C.4.1.3</w:t>
            </w:r>
          </w:p>
        </w:tc>
        <w:tc>
          <w:tcPr>
            <w:tcW w:w="4618" w:type="dxa"/>
            <w:vAlign w:val="center"/>
          </w:tcPr>
          <w:p w:rsidR="0007181B" w:rsidRDefault="00D50D26" w:rsidP="00D50D26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بیمارستان دسترسی به داروهای حیاتی را در تمامی اوقات شبانه روز تضمین می نماید.</w:t>
            </w:r>
          </w:p>
        </w:tc>
        <w:tc>
          <w:tcPr>
            <w:tcW w:w="444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9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0" w:type="dxa"/>
            <w:vAlign w:val="center"/>
          </w:tcPr>
          <w:p w:rsidR="0007181B" w:rsidRDefault="0007181B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35D2E" w:rsidTr="00207FD0">
        <w:trPr>
          <w:trHeight w:val="73"/>
        </w:trPr>
        <w:tc>
          <w:tcPr>
            <w:tcW w:w="2813" w:type="dxa"/>
            <w:vAlign w:val="center"/>
          </w:tcPr>
          <w:p w:rsidR="00E35D2E" w:rsidRPr="00E35D2E" w:rsidRDefault="00E35D2E" w:rsidP="00D50D26">
            <w:pPr>
              <w:pStyle w:val="NoSpacing"/>
              <w:numPr>
                <w:ilvl w:val="0"/>
                <w:numId w:val="1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35D2E">
              <w:rPr>
                <w:rFonts w:cs="B Nazanin" w:hint="cs"/>
                <w:b/>
                <w:bCs/>
                <w:rtl/>
                <w:lang w:bidi="fa-IR"/>
              </w:rPr>
              <w:t>محیط ایمن</w:t>
            </w:r>
          </w:p>
        </w:tc>
        <w:tc>
          <w:tcPr>
            <w:tcW w:w="892" w:type="dxa"/>
            <w:vAlign w:val="center"/>
          </w:tcPr>
          <w:p w:rsidR="00E35D2E" w:rsidRDefault="00E35D2E" w:rsidP="00D75E4D">
            <w:pPr>
              <w:pStyle w:val="NoSpacing"/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D.2.1.1</w:t>
            </w:r>
          </w:p>
        </w:tc>
        <w:tc>
          <w:tcPr>
            <w:tcW w:w="4618" w:type="dxa"/>
            <w:vAlign w:val="center"/>
          </w:tcPr>
          <w:p w:rsidR="00E35D2E" w:rsidRDefault="00E35D2E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بیمارستان از راهنماها جهت مدیریت دفع پسماند های نوک تیز و برنده تبعیت می نماید.</w:t>
            </w:r>
          </w:p>
        </w:tc>
        <w:tc>
          <w:tcPr>
            <w:tcW w:w="444" w:type="dxa"/>
            <w:vAlign w:val="center"/>
          </w:tcPr>
          <w:p w:rsidR="00E35D2E" w:rsidRDefault="00E35D2E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9" w:type="dxa"/>
            <w:vAlign w:val="center"/>
          </w:tcPr>
          <w:p w:rsidR="00E35D2E" w:rsidRDefault="00E35D2E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0" w:type="dxa"/>
            <w:vAlign w:val="center"/>
          </w:tcPr>
          <w:p w:rsidR="00E35D2E" w:rsidRDefault="00E35D2E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35D2E" w:rsidTr="00207FD0">
        <w:trPr>
          <w:trHeight w:val="132"/>
        </w:trPr>
        <w:tc>
          <w:tcPr>
            <w:tcW w:w="2813" w:type="dxa"/>
            <w:vAlign w:val="center"/>
          </w:tcPr>
          <w:p w:rsidR="00E35D2E" w:rsidRPr="00E35D2E" w:rsidRDefault="00E35D2E" w:rsidP="00D50D26">
            <w:pPr>
              <w:pStyle w:val="NoSpacing"/>
              <w:numPr>
                <w:ilvl w:val="0"/>
                <w:numId w:val="1"/>
              </w:num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35D2E">
              <w:rPr>
                <w:rFonts w:cs="B Nazanin" w:hint="cs"/>
                <w:b/>
                <w:bCs/>
                <w:rtl/>
                <w:lang w:bidi="fa-IR"/>
              </w:rPr>
              <w:t>آموزش مداوم</w:t>
            </w:r>
          </w:p>
        </w:tc>
        <w:tc>
          <w:tcPr>
            <w:tcW w:w="892" w:type="dxa"/>
            <w:vAlign w:val="center"/>
          </w:tcPr>
          <w:p w:rsidR="00E35D2E" w:rsidRDefault="00E35D2E" w:rsidP="00D75E4D">
            <w:pPr>
              <w:pStyle w:val="NoSpacing"/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E.1.1.1</w:t>
            </w:r>
          </w:p>
        </w:tc>
        <w:tc>
          <w:tcPr>
            <w:tcW w:w="4618" w:type="dxa"/>
            <w:vAlign w:val="center"/>
          </w:tcPr>
          <w:p w:rsidR="00E35D2E" w:rsidRDefault="00E35D2E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برای تمامی کارکنان بیمارستان دوره آموزش توجیهی در زمینه ایمنی بیمار ارائه می شود.</w:t>
            </w:r>
          </w:p>
        </w:tc>
        <w:tc>
          <w:tcPr>
            <w:tcW w:w="444" w:type="dxa"/>
            <w:vAlign w:val="center"/>
          </w:tcPr>
          <w:p w:rsidR="00E35D2E" w:rsidRDefault="00E35D2E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9" w:type="dxa"/>
            <w:vAlign w:val="center"/>
          </w:tcPr>
          <w:p w:rsidR="00E35D2E" w:rsidRDefault="00E35D2E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0" w:type="dxa"/>
            <w:vAlign w:val="center"/>
          </w:tcPr>
          <w:p w:rsidR="00E35D2E" w:rsidRDefault="00E35D2E" w:rsidP="00D75E4D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35D2E" w:rsidTr="0015751E">
        <w:trPr>
          <w:trHeight w:val="48"/>
        </w:trPr>
        <w:tc>
          <w:tcPr>
            <w:tcW w:w="9576" w:type="dxa"/>
            <w:gridSpan w:val="6"/>
            <w:vAlign w:val="bottom"/>
          </w:tcPr>
          <w:p w:rsidR="00E35D2E" w:rsidRPr="00E35D2E" w:rsidRDefault="00E35D2E" w:rsidP="00E35D2E">
            <w:pPr>
              <w:pStyle w:val="NoSpacing"/>
              <w:bidi/>
              <w:jc w:val="left"/>
              <w:rPr>
                <w:rFonts w:cs="B Nazanin"/>
                <w:b/>
                <w:bCs/>
                <w:rtl/>
                <w:lang w:bidi="fa-IR"/>
              </w:rPr>
            </w:pPr>
            <w:r w:rsidRPr="00E35D2E">
              <w:rPr>
                <w:rFonts w:cs="B Nazanin" w:hint="cs"/>
                <w:b/>
                <w:bCs/>
                <w:rtl/>
                <w:lang w:bidi="fa-IR"/>
              </w:rPr>
              <w:t>جمع</w:t>
            </w:r>
          </w:p>
        </w:tc>
      </w:tr>
    </w:tbl>
    <w:p w:rsidR="00B60F92" w:rsidRPr="00B60F92" w:rsidRDefault="00B60F92" w:rsidP="00B60F92">
      <w:pPr>
        <w:pStyle w:val="NoSpacing"/>
        <w:bidi/>
        <w:jc w:val="mediumKashida"/>
        <w:rPr>
          <w:rFonts w:cs="B Nazanin"/>
          <w:lang w:bidi="fa-IR"/>
        </w:rPr>
      </w:pPr>
    </w:p>
    <w:p w:rsidR="00B60F92" w:rsidRPr="00B60F92" w:rsidRDefault="00B60F92" w:rsidP="00B60F92">
      <w:pPr>
        <w:pStyle w:val="NoSpacing"/>
        <w:bidi/>
        <w:jc w:val="mediumKashida"/>
        <w:rPr>
          <w:rFonts w:cs="B Nazanin"/>
          <w:lang w:bidi="fa-IR"/>
        </w:rPr>
      </w:pPr>
    </w:p>
    <w:sectPr w:rsidR="00B60F92" w:rsidRPr="00B60F92" w:rsidSect="009F6A70">
      <w:footerReference w:type="default" r:id="rId7"/>
      <w:pgSz w:w="12240" w:h="15840"/>
      <w:pgMar w:top="709" w:right="1440" w:bottom="426" w:left="144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3EC" w:rsidRDefault="00B153EC" w:rsidP="00E35D2E">
      <w:r>
        <w:separator/>
      </w:r>
    </w:p>
  </w:endnote>
  <w:endnote w:type="continuationSeparator" w:id="0">
    <w:p w:rsidR="00B153EC" w:rsidRDefault="00B153EC" w:rsidP="00E35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D2E" w:rsidRPr="00E35D2E" w:rsidRDefault="00E35D2E" w:rsidP="00E35D2E">
    <w:pPr>
      <w:pStyle w:val="Footer"/>
      <w:jc w:val="center"/>
      <w:rPr>
        <w:sz w:val="36"/>
        <w:szCs w:val="36"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3EC" w:rsidRDefault="00B153EC" w:rsidP="00E35D2E">
      <w:r>
        <w:separator/>
      </w:r>
    </w:p>
  </w:footnote>
  <w:footnote w:type="continuationSeparator" w:id="0">
    <w:p w:rsidR="00B153EC" w:rsidRDefault="00B153EC" w:rsidP="00E35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E02C7"/>
    <w:multiLevelType w:val="hybridMultilevel"/>
    <w:tmpl w:val="7AFECF40"/>
    <w:lvl w:ilvl="0" w:tplc="54768876">
      <w:start w:val="1"/>
      <w:numFmt w:val="upperLetter"/>
      <w:lvlText w:val="%1-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466"/>
    <w:rsid w:val="0007181B"/>
    <w:rsid w:val="0007325F"/>
    <w:rsid w:val="00136F96"/>
    <w:rsid w:val="001E54B5"/>
    <w:rsid w:val="00207FD0"/>
    <w:rsid w:val="00291EB6"/>
    <w:rsid w:val="00386B40"/>
    <w:rsid w:val="00495FA7"/>
    <w:rsid w:val="004D54AA"/>
    <w:rsid w:val="007B4D60"/>
    <w:rsid w:val="007E699C"/>
    <w:rsid w:val="0089113B"/>
    <w:rsid w:val="00895CCB"/>
    <w:rsid w:val="0096749E"/>
    <w:rsid w:val="009F6A70"/>
    <w:rsid w:val="00A167BA"/>
    <w:rsid w:val="00B153EC"/>
    <w:rsid w:val="00B60F92"/>
    <w:rsid w:val="00D50D26"/>
    <w:rsid w:val="00D75E4D"/>
    <w:rsid w:val="00DD6466"/>
    <w:rsid w:val="00E35D2E"/>
    <w:rsid w:val="00E557E7"/>
    <w:rsid w:val="00F4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FAE7849"/>
  <w15:docId w15:val="{11A2F6C8-0531-4767-94B1-71CE28A75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E699C"/>
  </w:style>
  <w:style w:type="table" w:styleId="TableGrid">
    <w:name w:val="Table Grid"/>
    <w:basedOn w:val="TableNormal"/>
    <w:uiPriority w:val="59"/>
    <w:rsid w:val="00B60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A167BA"/>
  </w:style>
  <w:style w:type="paragraph" w:styleId="Header">
    <w:name w:val="header"/>
    <w:basedOn w:val="Normal"/>
    <w:link w:val="HeaderChar"/>
    <w:uiPriority w:val="99"/>
    <w:unhideWhenUsed/>
    <w:rsid w:val="00E35D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5D2E"/>
  </w:style>
  <w:style w:type="paragraph" w:styleId="Footer">
    <w:name w:val="footer"/>
    <w:basedOn w:val="Normal"/>
    <w:link w:val="FooterChar"/>
    <w:uiPriority w:val="99"/>
    <w:unhideWhenUsed/>
    <w:rsid w:val="00E35D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5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Mehrdad</dc:creator>
  <cp:lastModifiedBy>Administrator</cp:lastModifiedBy>
  <cp:revision>5</cp:revision>
  <dcterms:created xsi:type="dcterms:W3CDTF">2026-08-15T03:45:00Z</dcterms:created>
  <dcterms:modified xsi:type="dcterms:W3CDTF">2026-08-15T09:29:00Z</dcterms:modified>
</cp:coreProperties>
</file>